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B6C3" w14:textId="7C043498" w:rsidR="00AF6BF3" w:rsidRDefault="00AF6BF3" w:rsidP="002B7FD7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  <w:r>
        <w:rPr>
          <w:noProof/>
          <w:bdr w:val="none" w:sz="0" w:space="0" w:color="auto"/>
          <w:lang w:val="en-US"/>
        </w:rPr>
        <w:drawing>
          <wp:anchor distT="0" distB="0" distL="114300" distR="114300" simplePos="0" relativeHeight="251660288" behindDoc="0" locked="0" layoutInCell="1" allowOverlap="1" wp14:anchorId="7BAEC45B" wp14:editId="1E88343E">
            <wp:simplePos x="0" y="0"/>
            <wp:positionH relativeFrom="column">
              <wp:posOffset>1584325</wp:posOffset>
            </wp:positionH>
            <wp:positionV relativeFrom="paragraph">
              <wp:posOffset>9525</wp:posOffset>
            </wp:positionV>
            <wp:extent cx="800100" cy="742950"/>
            <wp:effectExtent l="0" t="0" r="0" b="0"/>
            <wp:wrapNone/>
            <wp:docPr id="3" name="Picture 3" descr="C:\Users\Asadi-A\Desktop\‏‏آرم\لوگو دفتر جدی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sadi-A\Desktop\‏‏آرم\لوگو دفتر جدی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en-US"/>
        </w:rPr>
        <w:drawing>
          <wp:anchor distT="0" distB="0" distL="114300" distR="114300" simplePos="0" relativeHeight="251661312" behindDoc="0" locked="0" layoutInCell="1" allowOverlap="1" wp14:anchorId="47A56E4B" wp14:editId="3DFEBC0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42950" cy="771525"/>
            <wp:effectExtent l="0" t="0" r="0" b="0"/>
            <wp:wrapNone/>
            <wp:docPr id="4" name="Picture 4" descr="C:\Users\Asadi-A\Desktop\اقدامات مربوط به حادثه سقوط هواپیما و سیل ایرانشهر - Copy\سقوط هواپیما\‏‏آرم\لوگو-وزارت-بهداشت(2)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sadi-A\Desktop\اقدامات مربوط به حادثه سقوط هواپیما و سیل ایرانشهر - Copy\سقوط هواپیما\‏‏آرم\لوگو-وزارت-بهداشت(2)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en-US"/>
        </w:rPr>
        <w:drawing>
          <wp:anchor distT="0" distB="0" distL="114300" distR="114300" simplePos="0" relativeHeight="251659264" behindDoc="0" locked="0" layoutInCell="1" allowOverlap="1" wp14:anchorId="549AC39A" wp14:editId="4862AFD7">
            <wp:simplePos x="0" y="0"/>
            <wp:positionH relativeFrom="column">
              <wp:posOffset>3317875</wp:posOffset>
            </wp:positionH>
            <wp:positionV relativeFrom="paragraph">
              <wp:posOffset>1905</wp:posOffset>
            </wp:positionV>
            <wp:extent cx="771525" cy="819150"/>
            <wp:effectExtent l="0" t="0" r="9525" b="0"/>
            <wp:wrapNone/>
            <wp:docPr id="2" name="Picture 2" descr="C:\Users\Asadi-A\Desktop\‏‏آرم\لوگو معاونت بهداش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sadi-A\Desktop\‏‏آرم\لوگو معاونت بهداشت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en-US"/>
        </w:rPr>
        <w:drawing>
          <wp:anchor distT="0" distB="0" distL="114300" distR="114300" simplePos="0" relativeHeight="251662336" behindDoc="0" locked="0" layoutInCell="1" allowOverlap="1" wp14:anchorId="7A905F74" wp14:editId="19D0A13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42950" cy="695325"/>
            <wp:effectExtent l="0" t="0" r="0" b="9525"/>
            <wp:wrapNone/>
            <wp:docPr id="1" name="Picture 1" descr="C:\Users\Asadi-A\Desktop\logo7724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adi-A\Desktop\logo77246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70D76" w14:textId="77777777" w:rsidR="00AF6BF3" w:rsidRDefault="00AF6BF3" w:rsidP="00AF6BF3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</w:p>
    <w:p w14:paraId="4CAC51AA" w14:textId="77777777" w:rsidR="00AF6BF3" w:rsidRDefault="00AF6BF3" w:rsidP="00AF6BF3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</w:p>
    <w:p w14:paraId="65D71FF1" w14:textId="77777777" w:rsidR="00AF6BF3" w:rsidRDefault="00AF6BF3" w:rsidP="00AF6BF3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</w:p>
    <w:p w14:paraId="7E52BAB4" w14:textId="77777777" w:rsidR="00AF6BF3" w:rsidRDefault="00AF6BF3" w:rsidP="00AF6BF3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</w:p>
    <w:p w14:paraId="6B92440C" w14:textId="28C1967D" w:rsidR="002B7FD7" w:rsidRPr="00AF6BF3" w:rsidRDefault="002B7FD7" w:rsidP="00AF6BF3">
      <w:pPr>
        <w:pStyle w:val="Body"/>
        <w:bidi/>
        <w:jc w:val="center"/>
        <w:rPr>
          <w:rFonts w:ascii="B Nazanin" w:eastAsia="B Nazanin" w:hAnsi="B Nazanin" w:cs="B Titr" w:hint="default"/>
          <w:b/>
          <w:bCs/>
          <w:color w:val="000000" w:themeColor="text1"/>
          <w:rtl/>
        </w:rPr>
      </w:pPr>
      <w:r w:rsidRPr="00AF6BF3">
        <w:rPr>
          <w:rFonts w:ascii="B Nazanin" w:eastAsia="B Nazanin" w:hAnsi="B Nazanin" w:cs="B Titr"/>
          <w:b/>
          <w:bCs/>
          <w:color w:val="000000" w:themeColor="text1"/>
          <w:rtl/>
        </w:rPr>
        <w:t>سلامت روان</w:t>
      </w:r>
      <w:r w:rsidR="00C4093C" w:rsidRPr="00AF6BF3">
        <w:rPr>
          <w:rFonts w:ascii="B Nazanin" w:eastAsia="B Nazanin" w:hAnsi="B Nazanin" w:cs="B Titr"/>
          <w:b/>
          <w:bCs/>
          <w:color w:val="000000" w:themeColor="text1"/>
          <w:rtl/>
        </w:rPr>
        <w:t xml:space="preserve"> </w:t>
      </w:r>
      <w:r w:rsidRPr="00AF6BF3">
        <w:rPr>
          <w:rFonts w:ascii="B Nazanin" w:eastAsia="B Nazanin" w:hAnsi="B Nazanin" w:cs="B Titr"/>
          <w:b/>
          <w:bCs/>
          <w:color w:val="000000" w:themeColor="text1"/>
          <w:rtl/>
        </w:rPr>
        <w:t>در بحران</w:t>
      </w:r>
      <w:r w:rsidR="003228F1" w:rsidRPr="00AF6BF3">
        <w:rPr>
          <w:rFonts w:ascii="B Nazanin" w:eastAsia="B Nazanin" w:hAnsi="B Nazanin" w:cs="B Titr"/>
          <w:b/>
          <w:bCs/>
          <w:color w:val="000000" w:themeColor="text1"/>
          <w:rtl/>
        </w:rPr>
        <w:t xml:space="preserve"> </w:t>
      </w:r>
    </w:p>
    <w:p w14:paraId="65496B5B" w14:textId="77777777" w:rsidR="002B7FD7" w:rsidRPr="00AF6BF3" w:rsidRDefault="002B7FD7" w:rsidP="00AF6BF3">
      <w:pPr>
        <w:pStyle w:val="Body"/>
        <w:bidi/>
        <w:jc w:val="center"/>
        <w:rPr>
          <w:rFonts w:ascii="B Nazanin" w:eastAsia="B Nazanin" w:hAnsi="B Nazanin" w:cs="B Titr" w:hint="default"/>
          <w:b/>
          <w:bCs/>
          <w:color w:val="000000" w:themeColor="text1"/>
          <w:sz w:val="22"/>
          <w:szCs w:val="22"/>
          <w:rtl/>
        </w:rPr>
      </w:pPr>
    </w:p>
    <w:p w14:paraId="4CA86A95" w14:textId="77777777" w:rsidR="002B7FD7" w:rsidRPr="00356255" w:rsidRDefault="002B7FD7" w:rsidP="00AF6BF3">
      <w:pPr>
        <w:pStyle w:val="Body"/>
        <w:bidi/>
        <w:jc w:val="center"/>
        <w:rPr>
          <w:rFonts w:ascii="B Nazanin" w:eastAsia="B Nazanin" w:hAnsi="B Nazanin" w:cs="B Nazanin" w:hint="default"/>
          <w:b/>
          <w:bCs/>
          <w:color w:val="000000" w:themeColor="text1"/>
          <w:sz w:val="22"/>
          <w:szCs w:val="22"/>
          <w:u w:val="single"/>
          <w:rtl/>
        </w:rPr>
      </w:pPr>
      <w:r w:rsidRPr="00AF6BF3">
        <w:rPr>
          <w:rFonts w:ascii="B Nazanin" w:eastAsia="B Nazanin" w:hAnsi="B Nazanin" w:cs="B Titr"/>
          <w:b/>
          <w:bCs/>
          <w:color w:val="000000" w:themeColor="text1"/>
          <w:sz w:val="22"/>
          <w:szCs w:val="22"/>
          <w:u w:val="single"/>
          <w:rtl/>
        </w:rPr>
        <w:t>ویژه ارائه‌دهندگان خدمات درمانی</w:t>
      </w:r>
      <w:r w:rsidRPr="00356255">
        <w:rPr>
          <w:rFonts w:ascii="B Nazanin" w:eastAsia="B Nazanin" w:hAnsi="B Nazanin" w:cs="B Nazanin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</w:p>
    <w:p w14:paraId="740DBEE0" w14:textId="77777777" w:rsidR="002B7FD7" w:rsidRPr="00532DFF" w:rsidRDefault="002B7FD7" w:rsidP="002B7FD7">
      <w:pPr>
        <w:pStyle w:val="Body"/>
        <w:bidi/>
        <w:jc w:val="both"/>
        <w:rPr>
          <w:rFonts w:ascii="B Nazanin" w:eastAsia="B Nazanin" w:hAnsi="B Nazanin" w:cs="B Nazanin" w:hint="default"/>
          <w:b/>
          <w:bCs/>
          <w:color w:val="000000" w:themeColor="text1"/>
          <w:rtl/>
        </w:rPr>
      </w:pPr>
    </w:p>
    <w:p w14:paraId="4E609507" w14:textId="28F05F72" w:rsidR="002B7FD7" w:rsidRPr="00532DFF" w:rsidRDefault="00532DFF" w:rsidP="0043006C">
      <w:pPr>
        <w:pStyle w:val="Body"/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rtl/>
        </w:rPr>
      </w:pPr>
      <w:r>
        <w:rPr>
          <w:rFonts w:ascii="B Nazanin" w:eastAsia="B Nazanin" w:hAnsi="B Nazanin" w:cs="B Lotus"/>
          <w:b/>
          <w:bCs/>
          <w:color w:val="000000" w:themeColor="text1"/>
        </w:rPr>
        <w:t xml:space="preserve">   </w:t>
      </w:r>
      <w:r w:rsidR="002B7FD7" w:rsidRPr="00532DFF">
        <w:rPr>
          <w:rFonts w:ascii="B Nazanin" w:eastAsia="B Nazanin" w:hAnsi="B Nazanin" w:cs="B Lotus"/>
          <w:b/>
          <w:bCs/>
          <w:color w:val="000000" w:themeColor="text1"/>
          <w:rtl/>
        </w:rPr>
        <w:t xml:space="preserve">کار کردن در شرایط بحران می تواند همزمان چالش‌برانگیز و رضایت‌بخش باشد. مسائل زیادی می‌تواند در زمان بحران برای ارائه‌دهندگان خدمت تنش‌زا باشد از جمله: خطر ابتلا به بیماری </w:t>
      </w:r>
      <w:r w:rsidR="0043006C" w:rsidRPr="00532DFF">
        <w:rPr>
          <w:rFonts w:ascii="B Nazanin" w:eastAsia="B Nazanin" w:hAnsi="B Nazanin" w:cs="B Lotus"/>
          <w:b/>
          <w:bCs/>
          <w:color w:val="000000" w:themeColor="text1"/>
          <w:rtl/>
        </w:rPr>
        <w:t>و نگرانی از آسیب اطرافیان</w:t>
      </w:r>
      <w:r w:rsidR="002B7FD7" w:rsidRPr="00532DFF">
        <w:rPr>
          <w:rFonts w:ascii="B Nazanin" w:eastAsia="B Nazanin" w:hAnsi="B Nazanin" w:cs="B Lotus"/>
          <w:b/>
          <w:bCs/>
          <w:color w:val="000000" w:themeColor="text1"/>
          <w:rtl/>
        </w:rPr>
        <w:t xml:space="preserve">، بارکاری سنگین، مشاهده رنج و درد بیماران و خانواده‌هایشان، جدایی از خانواده، تصمیم‌گیری های دشوار در شرایط مرگ و زندگی، و در دسترس نبودن منابع. بنابراین توجه به پیشگیری و مدیریت استرس برای ارائه‌دهندگان خدمات درمانی ضروری است. </w:t>
      </w:r>
    </w:p>
    <w:p w14:paraId="79BE0330" w14:textId="77777777" w:rsidR="00E70D4C" w:rsidRPr="00532DFF" w:rsidRDefault="00E70D4C" w:rsidP="00E70D4C">
      <w:pPr>
        <w:pStyle w:val="Body"/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rtl/>
        </w:rPr>
      </w:pPr>
    </w:p>
    <w:p w14:paraId="6A421EE8" w14:textId="295A010E" w:rsidR="002B7FD7" w:rsidRPr="00532DFF" w:rsidRDefault="002B7FD7" w:rsidP="002B7FD7">
      <w:pPr>
        <w:pStyle w:val="Body"/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rtl/>
        </w:rPr>
      </w:pPr>
      <w:r w:rsidRPr="00532DFF">
        <w:rPr>
          <w:rFonts w:ascii="B Nazanin" w:eastAsia="B Nazanin" w:hAnsi="B Nazanin" w:cs="B Lotus"/>
          <w:b/>
          <w:bCs/>
          <w:color w:val="000000" w:themeColor="text1"/>
          <w:rtl/>
        </w:rPr>
        <w:t>برای سلامت روان و سازگاری بهتر در بحران به این موارد دقت کنید:</w:t>
      </w:r>
    </w:p>
    <w:p w14:paraId="7CE72F1A" w14:textId="77777777" w:rsidR="00CC6620" w:rsidRPr="00AF6BF3" w:rsidRDefault="00CC6620" w:rsidP="00CC6620">
      <w:pPr>
        <w:pStyle w:val="Body"/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7081BE13" w14:textId="06D609D6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نشانه‌های استرس خود را بشناسید. هریک از ما به شکل متفاوتی به استرس و حوادث‌ ناگوار واکنش می دهیم. آگاهی به نشانه‌های جسمی و ذهنی اضطراب اولین قدم در مدیریت آن است.  برای مثال تحریک‌پذیری، عصبانیت و از کوره در رفتن، بی خوابی و کابوس،</w:t>
      </w:r>
      <w:r w:rsidR="003228F1"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ترس،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خستگی، سردرد، عدم تمرکز، اسپاسم عضلانی، تپش قلب، و مشکلات گوارشی از علایم اضطراب است. </w:t>
      </w:r>
    </w:p>
    <w:p w14:paraId="43CE1AD8" w14:textId="77777777" w:rsidR="00CC6620" w:rsidRPr="00AF6BF3" w:rsidRDefault="00CC6620" w:rsidP="00532DFF">
      <w:pPr>
        <w:pStyle w:val="Body"/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bookmarkStart w:id="0" w:name="_GoBack"/>
      <w:bookmarkEnd w:id="0"/>
    </w:p>
    <w:p w14:paraId="7F528664" w14:textId="2281EF85" w:rsidR="00CC6620" w:rsidRPr="00AF6BF3" w:rsidRDefault="002B7FD7" w:rsidP="0043006C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B Nazanin" w:hAnsi="B Nazanin" w:cs="B Lotus"/>
          <w:color w:val="FF0000"/>
          <w:lang w:bidi="fa-IR"/>
        </w:rPr>
      </w:pPr>
      <w:r w:rsidRPr="00AF6BF3">
        <w:rPr>
          <w:rFonts w:ascii="B Nazanin" w:hAnsi="B Nazanin" w:cs="B Lotus"/>
          <w:color w:val="000000" w:themeColor="text1"/>
          <w:rtl/>
        </w:rPr>
        <w:t>در شرایط بحرانی افراد واکنشهای متفاوتی دارند مانند اضطراب، اشتغال ذهنی مکرر با مساله، سردرگمی</w:t>
      </w:r>
      <w:r w:rsidR="003228F1" w:rsidRPr="00AF6BF3">
        <w:rPr>
          <w:rFonts w:ascii="B Nazanin" w:hAnsi="B Nazanin" w:cs="B Lotus" w:hint="cs"/>
          <w:color w:val="000000" w:themeColor="text1"/>
          <w:rtl/>
        </w:rPr>
        <w:t xml:space="preserve"> و دوگانگی</w:t>
      </w:r>
      <w:r w:rsidR="0043006C" w:rsidRPr="00AF6BF3">
        <w:rPr>
          <w:rFonts w:ascii="B Nazanin" w:hAnsi="B Nazanin" w:cs="B Lotus"/>
          <w:color w:val="000000" w:themeColor="text1"/>
          <w:rtl/>
        </w:rPr>
        <w:t xml:space="preserve">، </w:t>
      </w:r>
      <w:r w:rsidR="003228F1" w:rsidRPr="00AF6BF3">
        <w:rPr>
          <w:rFonts w:ascii="B Nazanin" w:hAnsi="B Nazanin" w:cs="B Lotus" w:hint="cs"/>
          <w:color w:val="000000" w:themeColor="text1"/>
          <w:rtl/>
        </w:rPr>
        <w:t>یا</w:t>
      </w:r>
      <w:r w:rsidRPr="00AF6BF3">
        <w:rPr>
          <w:rFonts w:ascii="B Nazanin" w:hAnsi="B Nazanin" w:cs="B Lotus"/>
          <w:color w:val="000000" w:themeColor="text1"/>
          <w:rtl/>
        </w:rPr>
        <w:t xml:space="preserve"> احساس کرختی</w:t>
      </w:r>
      <w:r w:rsidR="0043006C" w:rsidRPr="00AF6BF3">
        <w:rPr>
          <w:rFonts w:ascii="B Nazanin" w:hAnsi="B Nazanin" w:cs="B Lotus"/>
          <w:color w:val="000000" w:themeColor="text1"/>
          <w:rtl/>
        </w:rPr>
        <w:t xml:space="preserve"> </w:t>
      </w:r>
      <w:r w:rsidRPr="00AF6BF3">
        <w:rPr>
          <w:rFonts w:ascii="B Nazanin" w:hAnsi="B Nazanin" w:cs="B Lotus"/>
          <w:color w:val="000000" w:themeColor="text1"/>
          <w:rtl/>
        </w:rPr>
        <w:t xml:space="preserve">به خاطر داشته باشید </w:t>
      </w:r>
      <w:r w:rsidRPr="00AF6BF3">
        <w:rPr>
          <w:rFonts w:ascii="B Nazanin" w:eastAsia="B Nazanin" w:hAnsi="B Nazanin" w:cs="B Lotus"/>
          <w:color w:val="000000" w:themeColor="text1"/>
          <w:rtl/>
        </w:rPr>
        <w:t>در بحران‌ها</w:t>
      </w:r>
      <w:r w:rsidR="0043006C" w:rsidRPr="00AF6BF3">
        <w:rPr>
          <w:rFonts w:ascii="B Nazanin" w:eastAsia="B Nazanin" w:hAnsi="B Nazanin" w:cs="B Lotus"/>
          <w:color w:val="000000" w:themeColor="text1"/>
          <w:rtl/>
        </w:rPr>
        <w:t xml:space="preserve"> معمولا</w:t>
      </w:r>
      <w:r w:rsidRPr="00AF6BF3">
        <w:rPr>
          <w:rFonts w:ascii="B Nazanin" w:eastAsia="B Nazanin" w:hAnsi="B Nazanin" w:cs="B Lotus"/>
          <w:color w:val="000000" w:themeColor="text1"/>
          <w:rtl/>
        </w:rPr>
        <w:t xml:space="preserve"> اتفاق‌ها</w:t>
      </w:r>
      <w:r w:rsidR="0043006C" w:rsidRPr="00AF6BF3">
        <w:rPr>
          <w:rFonts w:ascii="B Nazanin" w:eastAsia="B Nazanin" w:hAnsi="B Nazanin" w:cs="B Lotus"/>
          <w:color w:val="000000" w:themeColor="text1"/>
          <w:rtl/>
        </w:rPr>
        <w:t xml:space="preserve"> </w:t>
      </w:r>
      <w:r w:rsidRPr="00AF6BF3">
        <w:rPr>
          <w:rFonts w:ascii="B Nazanin" w:eastAsia="B Nazanin" w:hAnsi="B Nazanin" w:cs="B Lotus"/>
          <w:color w:val="000000" w:themeColor="text1"/>
          <w:rtl/>
        </w:rPr>
        <w:t xml:space="preserve">غیر طبیعی </w:t>
      </w:r>
      <w:r w:rsidR="0043006C" w:rsidRPr="00AF6BF3">
        <w:rPr>
          <w:rFonts w:ascii="B Nazanin" w:eastAsia="B Nazanin" w:hAnsi="B Nazanin" w:cs="B Lotus"/>
          <w:color w:val="000000" w:themeColor="text1"/>
          <w:rtl/>
        </w:rPr>
        <w:t>هستند</w:t>
      </w:r>
      <w:r w:rsidRPr="00AF6BF3">
        <w:rPr>
          <w:rFonts w:ascii="B Nazanin" w:eastAsia="B Nazanin" w:hAnsi="B Nazanin" w:cs="B Lotus"/>
          <w:color w:val="000000" w:themeColor="text1"/>
          <w:rtl/>
        </w:rPr>
        <w:t xml:space="preserve"> و اکثرا واکنش‌های افراد طبیعی است. به خودتان یا دیگران برچسب ضعیف بودن، یا غیرطبیعی بودن نزنید.</w:t>
      </w:r>
      <w:r w:rsidR="0043006C" w:rsidRPr="00AF6BF3">
        <w:rPr>
          <w:rFonts w:ascii="B Nazanin" w:eastAsia="B Nazanin" w:hAnsi="B Nazanin" w:cs="B Lotus"/>
          <w:color w:val="000000" w:themeColor="text1"/>
          <w:rtl/>
        </w:rPr>
        <w:t xml:space="preserve"> </w:t>
      </w:r>
      <w:r w:rsidR="0043006C" w:rsidRPr="00AF6BF3">
        <w:rPr>
          <w:rFonts w:ascii="B Nazanin" w:hAnsi="B Nazanin" w:cs="B Lotus" w:hint="cs"/>
          <w:color w:val="000000" w:themeColor="text1"/>
          <w:rtl/>
          <w:lang w:bidi="fa-IR"/>
        </w:rPr>
        <w:t>کاری که شما انجام می دهید شجاعانه، ایثارگرانه و بسیار ارزشمند است.</w:t>
      </w:r>
    </w:p>
    <w:p w14:paraId="3B73D948" w14:textId="0C70245F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در محل کار، از روش‌های ساده و قابل اجرا برای کاهش تنش و استرس استفاده کنید: حرکات کششی و نرمش، چند دقیقه قدم زدن در فضای باز، دوش گرفتن، تمرین تنفس عمیق، چند دقیقه گوش کردن به موسیقی آرام‌بخش،</w:t>
      </w:r>
      <w:r w:rsidR="003228F1"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یا نیایش کردن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می‌تواند به کاهش تنش شما کمک کند. سعی کنید لحظاتی هر چند کوتاه </w:t>
      </w:r>
      <w:r w:rsidR="0043006C"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ذهن‌تان را از کار دور کنید.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</w:t>
      </w:r>
    </w:p>
    <w:p w14:paraId="7942029A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064FF8E8" w14:textId="746AB4E5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وقتی کار نمی‌کنید و در خانه هستید، 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t>تا حد امکان برنامه معمول و روزمره قبلی خود را حفظ کنید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  <w:lang w:bidi="fa-IR"/>
        </w:rPr>
        <w:t xml:space="preserve">. 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t>نقش خود را به عنوان عضوی از خانواده ایفا کنید، به سرگرمی‌ها و علایق خود بپردازید، ورزش کنید، و کارهایی را که برای شما آرامش‌بخش است در برنامه بگذارید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  <w:lang w:bidi="fa-IR"/>
        </w:rPr>
        <w:t xml:space="preserve">. </w:t>
      </w:r>
    </w:p>
    <w:p w14:paraId="3CAAA536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49208517" w14:textId="7990D15F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فرهنگ حمایت و کار تیمی را در محل کار تقویت کنید: افرادی که با آنها کار می‌کنید را بشناسید. 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t>از آنها در مورد نگرانی هایشان سؤال کنید و اگر راحت بودید در مورد نگرانی های خود نیز به آنها بگویید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. صحبت‌های خود را به موضوع بحران و کار محدود نکنید و در مورد موضوع‌های دیگری نیز صحبت کنید. از یکدیگر حمایت کنید و حال هم را بپرسید.. 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t xml:space="preserve">افراد معمولا </w:t>
      </w: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lastRenderedPageBreak/>
        <w:t xml:space="preserve">هنگام استرس زیاد با خطا های کوچک دیگران برخورد های بیش از اندازه می کنند، 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به یکدیگر بازخورد مثبت بدهید و تلاش و جدیت افراد را تشویق کنید.</w:t>
      </w:r>
    </w:p>
    <w:p w14:paraId="43BD11AA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602EB74E" w14:textId="475B6CD1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ضمن اینکه لازم است در جریان اطلاعات و اخبار به‌روز باشید، مواجهه با اخبار به ویژه از منابع غیرموثق و در فضای مجازی را محدود کنید. چک کردن مکرر شبکه‌های مجازی می‌تواند استرس شما را بیشتر کرده و زمان استراحت شما را که برای بازیابی توان و انرژی نیاز دارید محدود کند. </w:t>
      </w:r>
    </w:p>
    <w:p w14:paraId="196A6166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1B744A62" w14:textId="212746DF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hAnsi="B Nazanin" w:cs="B Lotus"/>
          <w:color w:val="000000" w:themeColor="text1"/>
          <w:sz w:val="22"/>
          <w:szCs w:val="22"/>
          <w:rtl/>
        </w:rPr>
        <w:t xml:space="preserve">مراقب باشید که علیرغم شرایط بحرانی سبک و روش حرفه ای خود را در برخورد با بیماران و مسائل آنها حفظ کنید. بخشی از فرآیند بهبود بیماران مربوط به مشاهده ما در حالت کاملا حرفه‌ای‌مان است. </w:t>
      </w:r>
    </w:p>
    <w:p w14:paraId="7AD6910E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5EECAD47" w14:textId="3A207FAC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در بحران‌ها موارد زیادی پیش می‌آید که خارج از کنترل ماست. سعی کنید فقط بر مواردیکه در کنترل شماست تمرکز کنید و بیش از حد به </w:t>
      </w:r>
      <w:r w:rsidR="0043006C"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بخش‌هایی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از بحران که کنترلی بر آن ندارید فکر نکنید. </w:t>
      </w:r>
    </w:p>
    <w:p w14:paraId="370B5F6D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5F574AE1" w14:textId="4A589E48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دغدغه‌ها و نگرانی‌های خانوادگی را مدیریت کنید. با نزدیکان خود در مورد برنامه کاری خود، زمان و روشی که می‌توانند با شما در تماس باشند و نگرانی‌هایشان صحبت کنید. سعی کنید برنامه منظمی برای تماس و صحبت با خانواده  و دوستان داشته باشید. </w:t>
      </w:r>
    </w:p>
    <w:p w14:paraId="44BD0726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1A23E0DC" w14:textId="70221777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از خودتان مراقبت کنید. تا جایی که امکان دارد خواب و استراحت کافی داشته باشید. تغذیه سالم داشته باشید. مصرف کافئین را محدود کنید و مایعات </w:t>
      </w:r>
      <w:r w:rsidR="003228F1"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کافی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 xml:space="preserve"> بنوشید.</w:t>
      </w:r>
    </w:p>
    <w:p w14:paraId="706FF13E" w14:textId="77777777" w:rsidR="00CC6620" w:rsidRPr="00AF6BF3" w:rsidRDefault="00CC6620" w:rsidP="00CC6620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</w:p>
    <w:p w14:paraId="668E837B" w14:textId="77777777" w:rsidR="002B7FD7" w:rsidRPr="00AF6BF3" w:rsidRDefault="002B7FD7" w:rsidP="002B7FD7">
      <w:pPr>
        <w:pStyle w:val="Body"/>
        <w:numPr>
          <w:ilvl w:val="0"/>
          <w:numId w:val="3"/>
        </w:numPr>
        <w:bidi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t>در صورتی که احساس کردید به دلیل استرس یا افسردگی برای چند روز متوالی نمی توانید کارهای روزمره را انجام دهید یا تحت فشار زیادی هستید، از روانپزشک کمک بگیرید</w:t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lang w:val="en-US"/>
        </w:rPr>
        <w:t>.</w:t>
      </w:r>
    </w:p>
    <w:p w14:paraId="6C644634" w14:textId="6D761848" w:rsidR="002B7FD7" w:rsidRPr="00AF6BF3" w:rsidRDefault="002B7FD7" w:rsidP="002B7FD7">
      <w:pPr>
        <w:pStyle w:val="Body"/>
        <w:bidi/>
        <w:ind w:left="720"/>
        <w:jc w:val="both"/>
        <w:rPr>
          <w:rFonts w:ascii="B Nazanin" w:eastAsia="B Nazanin" w:hAnsi="B Nazanin" w:cs="B Lotus" w:hint="default"/>
          <w:b/>
          <w:bCs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br/>
      </w:r>
    </w:p>
    <w:p w14:paraId="3B54CCEA" w14:textId="098D486B" w:rsidR="0086666A" w:rsidRPr="00AF6BF3" w:rsidRDefault="002B7FD7" w:rsidP="00E70D4C">
      <w:pPr>
        <w:pStyle w:val="Body"/>
        <w:bidi/>
        <w:spacing w:line="276" w:lineRule="auto"/>
        <w:jc w:val="both"/>
        <w:rPr>
          <w:rFonts w:ascii="B Nazanin" w:eastAsia="B Nazanin" w:hAnsi="B Nazanin" w:cs="B Lotus" w:hint="default"/>
          <w:color w:val="000000" w:themeColor="text1"/>
          <w:sz w:val="22"/>
          <w:szCs w:val="22"/>
          <w:rtl/>
        </w:rPr>
      </w:pP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br/>
      </w:r>
      <w:r w:rsidRPr="00AF6BF3">
        <w:rPr>
          <w:rFonts w:ascii="B Nazanin" w:eastAsia="B Nazanin" w:hAnsi="B Nazanin" w:cs="B Lotus"/>
          <w:color w:val="000000" w:themeColor="text1"/>
          <w:sz w:val="22"/>
          <w:szCs w:val="22"/>
          <w:rtl/>
        </w:rPr>
        <w:br/>
      </w:r>
    </w:p>
    <w:sectPr w:rsidR="0086666A" w:rsidRPr="00AF6BF3" w:rsidSect="00AF6BF3"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8415" w14:textId="77777777" w:rsidR="00E16260" w:rsidRDefault="00E16260">
      <w:r>
        <w:separator/>
      </w:r>
    </w:p>
  </w:endnote>
  <w:endnote w:type="continuationSeparator" w:id="0">
    <w:p w14:paraId="7659336A" w14:textId="77777777" w:rsidR="00E16260" w:rsidRDefault="00E1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91DF" w14:textId="77777777" w:rsidR="00E16260" w:rsidRDefault="00E16260">
      <w:r>
        <w:separator/>
      </w:r>
    </w:p>
  </w:footnote>
  <w:footnote w:type="continuationSeparator" w:id="0">
    <w:p w14:paraId="6606B5F3" w14:textId="77777777" w:rsidR="00E16260" w:rsidRDefault="00E1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D7C"/>
    <w:multiLevelType w:val="hybridMultilevel"/>
    <w:tmpl w:val="535C89B0"/>
    <w:styleLink w:val="ImportedStyle1"/>
    <w:lvl w:ilvl="0" w:tplc="B9684856">
      <w:start w:val="1"/>
      <w:numFmt w:val="bullet"/>
      <w:lvlText w:val="¨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ECE90">
      <w:start w:val="1"/>
      <w:numFmt w:val="bullet"/>
      <w:lvlText w:val="-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A44BC">
      <w:start w:val="1"/>
      <w:numFmt w:val="bullet"/>
      <w:lvlText w:val="▪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836D4">
      <w:start w:val="1"/>
      <w:numFmt w:val="bullet"/>
      <w:lvlText w:val="·"/>
      <w:lvlJc w:val="left"/>
      <w:pPr>
        <w:ind w:left="2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D09FA8">
      <w:start w:val="1"/>
      <w:numFmt w:val="bullet"/>
      <w:lvlText w:val="o"/>
      <w:lvlJc w:val="left"/>
      <w:pPr>
        <w:ind w:left="3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C0CAEC">
      <w:start w:val="1"/>
      <w:numFmt w:val="bullet"/>
      <w:lvlText w:val="▪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D67C0C">
      <w:start w:val="1"/>
      <w:numFmt w:val="bullet"/>
      <w:lvlText w:val="·"/>
      <w:lvlJc w:val="left"/>
      <w:pPr>
        <w:ind w:left="5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D8266A">
      <w:start w:val="1"/>
      <w:numFmt w:val="bullet"/>
      <w:lvlText w:val="o"/>
      <w:lvlJc w:val="left"/>
      <w:pPr>
        <w:ind w:left="5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E93F8">
      <w:start w:val="1"/>
      <w:numFmt w:val="bullet"/>
      <w:lvlText w:val="▪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03682C"/>
    <w:multiLevelType w:val="hybridMultilevel"/>
    <w:tmpl w:val="535C89B0"/>
    <w:numStyleLink w:val="ImportedStyle1"/>
  </w:abstractNum>
  <w:abstractNum w:abstractNumId="2" w15:restartNumberingAfterBreak="0">
    <w:nsid w:val="43ED1C74"/>
    <w:multiLevelType w:val="hybridMultilevel"/>
    <w:tmpl w:val="8A38FF50"/>
    <w:lvl w:ilvl="0" w:tplc="68BEAE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144"/>
    <w:multiLevelType w:val="hybridMultilevel"/>
    <w:tmpl w:val="AF9A1C28"/>
    <w:lvl w:ilvl="0" w:tplc="68BEAE3A">
      <w:start w:val="1"/>
      <w:numFmt w:val="bullet"/>
      <w:lvlText w:val="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A23EC7B0">
      <w:numFmt w:val="bullet"/>
      <w:lvlText w:val="-"/>
      <w:lvlJc w:val="left"/>
      <w:pPr>
        <w:ind w:left="1504" w:hanging="360"/>
      </w:pPr>
      <w:rPr>
        <w:rFonts w:ascii="B Nazanin" w:eastAsiaTheme="minorHAnsi" w:hAnsi="B Nazani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7"/>
    <w:rsid w:val="00036F08"/>
    <w:rsid w:val="002B7FD7"/>
    <w:rsid w:val="003228F1"/>
    <w:rsid w:val="0043006C"/>
    <w:rsid w:val="00513B3D"/>
    <w:rsid w:val="00532DFF"/>
    <w:rsid w:val="005C044F"/>
    <w:rsid w:val="00741531"/>
    <w:rsid w:val="00934D89"/>
    <w:rsid w:val="00AF6BF3"/>
    <w:rsid w:val="00C4093C"/>
    <w:rsid w:val="00C56199"/>
    <w:rsid w:val="00CC6620"/>
    <w:rsid w:val="00D011FA"/>
    <w:rsid w:val="00D23DB6"/>
    <w:rsid w:val="00E16260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E2E67"/>
  <w15:chartTrackingRefBased/>
  <w15:docId w15:val="{DBA104C1-722C-8F42-AD20-4B98C11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B7F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2B7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Calibri" w:hint="cs"/>
      <w:color w:val="000000"/>
      <w:u w:color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2B7FD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20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43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3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06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3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3C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tabaee</dc:creator>
  <cp:keywords/>
  <dc:description/>
  <cp:lastModifiedBy>اسدي آقاي علي</cp:lastModifiedBy>
  <cp:revision>9</cp:revision>
  <dcterms:created xsi:type="dcterms:W3CDTF">2020-02-24T16:12:00Z</dcterms:created>
  <dcterms:modified xsi:type="dcterms:W3CDTF">2020-03-16T09:17:00Z</dcterms:modified>
</cp:coreProperties>
</file>