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01" w:rsidRDefault="00407C01" w:rsidP="001A1A94">
      <w:pPr>
        <w:spacing w:after="160" w:line="259" w:lineRule="auto"/>
        <w:jc w:val="center"/>
        <w:rPr>
          <w:rFonts w:ascii="Calibri" w:eastAsia="Calibri" w:hAnsi="Calibri" w:cs="B Titr" w:hint="cs"/>
          <w:sz w:val="22"/>
          <w:szCs w:val="22"/>
          <w:rtl/>
          <w:lang w:eastAsia="en-US" w:bidi="fa-IR"/>
        </w:rPr>
      </w:pPr>
      <w:r>
        <w:rPr>
          <w:rFonts w:ascii="Calibri" w:eastAsia="Calibri" w:hAnsi="Calibri" w:cs="B Titr" w:hint="cs"/>
          <w:sz w:val="22"/>
          <w:szCs w:val="22"/>
          <w:rtl/>
          <w:lang w:eastAsia="en-US" w:bidi="fa-IR"/>
        </w:rPr>
        <w:t xml:space="preserve">شعار هفته ملی سالمندان : </w:t>
      </w:r>
      <w:r w:rsidRPr="00407C01">
        <w:rPr>
          <w:rFonts w:ascii="Calibri" w:eastAsia="Calibri" w:hAnsi="Calibri" w:cs="B Titr" w:hint="cs"/>
          <w:color w:val="FF0000"/>
          <w:sz w:val="22"/>
          <w:szCs w:val="22"/>
          <w:rtl/>
          <w:lang w:eastAsia="en-US" w:bidi="fa-IR"/>
        </w:rPr>
        <w:t>تحقق وعده های اعلان جهانی حقوق سالمندان</w:t>
      </w:r>
    </w:p>
    <w:p w:rsidR="001A1A94" w:rsidRDefault="00407C01" w:rsidP="001A1A94">
      <w:pPr>
        <w:spacing w:after="160" w:line="259" w:lineRule="auto"/>
        <w:jc w:val="center"/>
        <w:rPr>
          <w:rFonts w:ascii="Calibri" w:eastAsia="Calibri" w:hAnsi="Calibri" w:cs="B Titr"/>
          <w:sz w:val="22"/>
          <w:szCs w:val="22"/>
          <w:lang w:eastAsia="en-US" w:bidi="fa-IR"/>
        </w:rPr>
      </w:pPr>
      <w:r>
        <w:rPr>
          <w:rFonts w:ascii="Calibri" w:eastAsia="Calibri" w:hAnsi="Calibri" w:cs="B Titr" w:hint="cs"/>
          <w:sz w:val="22"/>
          <w:szCs w:val="22"/>
          <w:rtl/>
          <w:lang w:eastAsia="en-US" w:bidi="fa-IR"/>
        </w:rPr>
        <w:t xml:space="preserve">عناوین روز شمار هفته ملی سالمندان سال 1402 </w:t>
      </w:r>
    </w:p>
    <w:tbl>
      <w:tblPr>
        <w:tblStyle w:val="TableGrid"/>
        <w:bidiVisual/>
        <w:tblW w:w="9393" w:type="dxa"/>
        <w:tblLook w:val="04A0" w:firstRow="1" w:lastRow="0" w:firstColumn="1" w:lastColumn="0" w:noHBand="0" w:noVBand="1"/>
      </w:tblPr>
      <w:tblGrid>
        <w:gridCol w:w="1848"/>
        <w:gridCol w:w="1851"/>
        <w:gridCol w:w="5694"/>
      </w:tblGrid>
      <w:tr w:rsidR="00407C01" w:rsidTr="00407C01">
        <w:trPr>
          <w:trHeight w:val="668"/>
        </w:trPr>
        <w:tc>
          <w:tcPr>
            <w:tcW w:w="1848" w:type="dxa"/>
            <w:shd w:val="clear" w:color="auto" w:fill="D9E2F3" w:themeFill="accent5" w:themeFillTint="33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روز هفته</w:t>
            </w:r>
          </w:p>
        </w:tc>
        <w:tc>
          <w:tcPr>
            <w:tcW w:w="1851" w:type="dxa"/>
            <w:shd w:val="clear" w:color="auto" w:fill="D9E2F3" w:themeFill="accent5" w:themeFillTint="33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تاریخ</w:t>
            </w:r>
          </w:p>
        </w:tc>
        <w:tc>
          <w:tcPr>
            <w:tcW w:w="5694" w:type="dxa"/>
            <w:shd w:val="clear" w:color="auto" w:fill="D9E2F3" w:themeFill="accent5" w:themeFillTint="33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عناوین روزهای هفته</w:t>
            </w:r>
          </w:p>
        </w:tc>
      </w:tr>
      <w:tr w:rsidR="00407C01" w:rsidTr="00407C01">
        <w:trPr>
          <w:trHeight w:val="644"/>
        </w:trPr>
        <w:tc>
          <w:tcPr>
            <w:tcW w:w="1848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شنبه</w:t>
            </w:r>
          </w:p>
        </w:tc>
        <w:tc>
          <w:tcPr>
            <w:tcW w:w="1851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8</w:t>
            </w:r>
            <w:r w:rsidRPr="00407C01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eastAsia="en-US" w:bidi="fa-IR"/>
              </w:rPr>
              <w:t>/7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/1402</w:t>
            </w:r>
          </w:p>
        </w:tc>
        <w:tc>
          <w:tcPr>
            <w:tcW w:w="5694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م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>ردم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ساز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و تقو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 w:hint="eastAsia"/>
                <w:sz w:val="22"/>
                <w:szCs w:val="22"/>
                <w:rtl/>
                <w:lang w:eastAsia="en-US" w:bidi="fa-IR"/>
              </w:rPr>
              <w:t>ت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سمن ها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حوزه سالمند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</w:p>
        </w:tc>
      </w:tr>
      <w:tr w:rsidR="00407C01" w:rsidTr="00407C01">
        <w:trPr>
          <w:trHeight w:val="668"/>
        </w:trPr>
        <w:tc>
          <w:tcPr>
            <w:tcW w:w="1848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یک شنبه</w:t>
            </w:r>
          </w:p>
        </w:tc>
        <w:tc>
          <w:tcPr>
            <w:tcW w:w="1851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9</w:t>
            </w:r>
            <w:r w:rsidRPr="00407C01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eastAsia="en-US" w:bidi="fa-IR"/>
              </w:rPr>
              <w:t>/7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/1402</w:t>
            </w:r>
          </w:p>
        </w:tc>
        <w:tc>
          <w:tcPr>
            <w:tcW w:w="5694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>حما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 w:hint="eastAsia"/>
                <w:sz w:val="22"/>
                <w:szCs w:val="22"/>
                <w:rtl/>
                <w:lang w:eastAsia="en-US" w:bidi="fa-IR"/>
              </w:rPr>
              <w:t>ت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ها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اجتماع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 w:hint="eastAsia"/>
                <w:sz w:val="22"/>
                <w:szCs w:val="22"/>
                <w:rtl/>
                <w:lang w:eastAsia="en-US" w:bidi="fa-IR"/>
              </w:rPr>
              <w:t>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رفاه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و اقتصاد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 xml:space="preserve"> و تکریم سالمندان</w:t>
            </w:r>
          </w:p>
        </w:tc>
      </w:tr>
      <w:tr w:rsidR="00407C01" w:rsidTr="00407C01">
        <w:trPr>
          <w:trHeight w:val="644"/>
        </w:trPr>
        <w:tc>
          <w:tcPr>
            <w:tcW w:w="1848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دوشنبه</w:t>
            </w:r>
          </w:p>
        </w:tc>
        <w:tc>
          <w:tcPr>
            <w:tcW w:w="1851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10</w:t>
            </w:r>
            <w:r w:rsidRPr="00407C01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eastAsia="en-US" w:bidi="fa-IR"/>
              </w:rPr>
              <w:t>/7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/1402</w:t>
            </w:r>
          </w:p>
        </w:tc>
        <w:tc>
          <w:tcPr>
            <w:tcW w:w="5694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آموزش و توانمند سازی سالمندان</w:t>
            </w:r>
          </w:p>
        </w:tc>
      </w:tr>
      <w:tr w:rsidR="00407C01" w:rsidTr="00407C01">
        <w:trPr>
          <w:trHeight w:val="668"/>
        </w:trPr>
        <w:tc>
          <w:tcPr>
            <w:tcW w:w="1848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سه شنبه</w:t>
            </w:r>
          </w:p>
        </w:tc>
        <w:tc>
          <w:tcPr>
            <w:tcW w:w="1851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11</w:t>
            </w:r>
            <w:r w:rsidRPr="00407C01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eastAsia="en-US" w:bidi="fa-IR"/>
              </w:rPr>
              <w:t>/7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/1402</w:t>
            </w:r>
          </w:p>
        </w:tc>
        <w:tc>
          <w:tcPr>
            <w:tcW w:w="5694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>س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 w:hint="eastAsia"/>
                <w:sz w:val="22"/>
                <w:szCs w:val="22"/>
                <w:rtl/>
                <w:lang w:eastAsia="en-US" w:bidi="fa-IR"/>
              </w:rPr>
              <w:t>است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گذار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راهبر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و همکار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ب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 w:hint="eastAsia"/>
                <w:sz w:val="22"/>
                <w:szCs w:val="22"/>
                <w:rtl/>
                <w:lang w:eastAsia="en-US" w:bidi="fa-IR"/>
              </w:rPr>
              <w:t>ن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بخش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در امور سالمندان</w:t>
            </w:r>
          </w:p>
        </w:tc>
      </w:tr>
      <w:tr w:rsidR="00407C01" w:rsidTr="00407C01">
        <w:trPr>
          <w:trHeight w:val="644"/>
        </w:trPr>
        <w:tc>
          <w:tcPr>
            <w:tcW w:w="1848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چهارشنبه</w:t>
            </w:r>
          </w:p>
        </w:tc>
        <w:tc>
          <w:tcPr>
            <w:tcW w:w="1851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12</w:t>
            </w:r>
            <w:r w:rsidRPr="00407C01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eastAsia="en-US" w:bidi="fa-IR"/>
              </w:rPr>
              <w:t>/7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/1402</w:t>
            </w:r>
          </w:p>
        </w:tc>
        <w:tc>
          <w:tcPr>
            <w:tcW w:w="5694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>رسانه، آگاه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 بخش</w:t>
            </w:r>
            <w:r w:rsidRPr="00407C01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ی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 xml:space="preserve">، مطالبه گری، </w:t>
            </w:r>
            <w:r w:rsidRPr="00407C01"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  <w:t xml:space="preserve">فرهنگ 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و گفتمان سازی</w:t>
            </w:r>
          </w:p>
        </w:tc>
      </w:tr>
      <w:tr w:rsidR="00407C01" w:rsidTr="00407C01">
        <w:trPr>
          <w:trHeight w:val="668"/>
        </w:trPr>
        <w:tc>
          <w:tcPr>
            <w:tcW w:w="1848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پنج شنبه</w:t>
            </w:r>
          </w:p>
        </w:tc>
        <w:tc>
          <w:tcPr>
            <w:tcW w:w="1851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13</w:t>
            </w:r>
            <w:r w:rsidRPr="00407C01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eastAsia="en-US" w:bidi="fa-IR"/>
              </w:rPr>
              <w:t>/7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/1402</w:t>
            </w:r>
          </w:p>
        </w:tc>
        <w:tc>
          <w:tcPr>
            <w:tcW w:w="5694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دسترسی عادلانه به خدمات</w:t>
            </w:r>
          </w:p>
        </w:tc>
      </w:tr>
      <w:tr w:rsidR="00407C01" w:rsidTr="00407C01">
        <w:trPr>
          <w:trHeight w:val="644"/>
        </w:trPr>
        <w:tc>
          <w:tcPr>
            <w:tcW w:w="1848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جمعه</w:t>
            </w:r>
          </w:p>
        </w:tc>
        <w:tc>
          <w:tcPr>
            <w:tcW w:w="1851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14</w:t>
            </w:r>
            <w:r w:rsidRPr="00407C01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eastAsia="en-US" w:bidi="fa-IR"/>
              </w:rPr>
              <w:t>/7</w:t>
            </w: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/1402</w:t>
            </w:r>
          </w:p>
        </w:tc>
        <w:tc>
          <w:tcPr>
            <w:tcW w:w="5694" w:type="dxa"/>
            <w:vAlign w:val="center"/>
          </w:tcPr>
          <w:p w:rsidR="00407C01" w:rsidRDefault="00407C01" w:rsidP="00407C01">
            <w:pPr>
              <w:spacing w:line="259" w:lineRule="auto"/>
              <w:jc w:val="center"/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مشارکت سالمندان در خانواده و جامعه</w:t>
            </w:r>
          </w:p>
        </w:tc>
      </w:tr>
    </w:tbl>
    <w:p w:rsidR="00407C01" w:rsidRDefault="00407C01" w:rsidP="001A1A94">
      <w:pPr>
        <w:spacing w:after="160" w:line="259" w:lineRule="auto"/>
        <w:jc w:val="center"/>
        <w:rPr>
          <w:rFonts w:ascii="Calibri" w:eastAsia="Calibri" w:hAnsi="Calibri" w:cs="B Titr" w:hint="cs"/>
          <w:sz w:val="22"/>
          <w:szCs w:val="22"/>
          <w:rtl/>
          <w:lang w:eastAsia="en-US" w:bidi="fa-IR"/>
        </w:rPr>
      </w:pPr>
      <w:bookmarkStart w:id="0" w:name="_GoBack"/>
      <w:bookmarkEnd w:id="0"/>
    </w:p>
    <w:sectPr w:rsidR="00407C01" w:rsidSect="00B22335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51" w:rsidRDefault="00CB6C51" w:rsidP="00B22335">
      <w:r>
        <w:separator/>
      </w:r>
    </w:p>
  </w:endnote>
  <w:endnote w:type="continuationSeparator" w:id="0">
    <w:p w:rsidR="00CB6C51" w:rsidRDefault="00CB6C51" w:rsidP="00B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07161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335" w:rsidRDefault="00B22335">
        <w:pPr>
          <w:pStyle w:val="Footer"/>
          <w:jc w:val="center"/>
        </w:pPr>
        <w:r w:rsidRPr="00B22335">
          <w:rPr>
            <w:b/>
            <w:bCs/>
          </w:rPr>
          <w:fldChar w:fldCharType="begin"/>
        </w:r>
        <w:r w:rsidRPr="00B22335">
          <w:rPr>
            <w:b/>
            <w:bCs/>
          </w:rPr>
          <w:instrText xml:space="preserve"> PAGE   \* MERGEFORMAT </w:instrText>
        </w:r>
        <w:r w:rsidRPr="00B22335">
          <w:rPr>
            <w:b/>
            <w:bCs/>
          </w:rPr>
          <w:fldChar w:fldCharType="separate"/>
        </w:r>
        <w:r w:rsidR="00407C01">
          <w:rPr>
            <w:b/>
            <w:bCs/>
            <w:noProof/>
            <w:rtl/>
          </w:rPr>
          <w:t>1</w:t>
        </w:r>
        <w:r w:rsidRPr="00B22335">
          <w:rPr>
            <w:b/>
            <w:bCs/>
            <w:noProof/>
          </w:rPr>
          <w:fldChar w:fldCharType="end"/>
        </w:r>
      </w:p>
    </w:sdtContent>
  </w:sdt>
  <w:p w:rsidR="00B22335" w:rsidRDefault="00B22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51" w:rsidRDefault="00CB6C51" w:rsidP="00B22335">
      <w:r>
        <w:separator/>
      </w:r>
    </w:p>
  </w:footnote>
  <w:footnote w:type="continuationSeparator" w:id="0">
    <w:p w:rsidR="00CB6C51" w:rsidRDefault="00CB6C51" w:rsidP="00B2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496F"/>
    <w:multiLevelType w:val="hybridMultilevel"/>
    <w:tmpl w:val="EB4416CA"/>
    <w:lvl w:ilvl="0" w:tplc="FFFFFFFF">
      <w:start w:val="1"/>
      <w:numFmt w:val="decimal"/>
      <w:lvlText w:val="%1-"/>
      <w:lvlJc w:val="left"/>
      <w:pPr>
        <w:ind w:left="502" w:hanging="360"/>
      </w:pPr>
      <w:rPr>
        <w:rFonts w:ascii="Calibri" w:eastAsia="Calibri" w:hAnsi="Calibri" w:cs="B Nazanin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51810AF7"/>
    <w:multiLevelType w:val="hybridMultilevel"/>
    <w:tmpl w:val="D0DAD6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94"/>
    <w:rsid w:val="001A1A94"/>
    <w:rsid w:val="00332CA4"/>
    <w:rsid w:val="00407C01"/>
    <w:rsid w:val="0085383A"/>
    <w:rsid w:val="00A85786"/>
    <w:rsid w:val="00B22335"/>
    <w:rsid w:val="00C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7D1290"/>
  <w15:chartTrackingRefBased/>
  <w15:docId w15:val="{51FA6E53-07D3-4AA8-8D00-CAD54607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A94"/>
    <w:pPr>
      <w:bidi/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335"/>
    <w:rPr>
      <w:rFonts w:ascii="Times New Roman" w:eastAsia="Times New Roman" w:hAnsi="Times New Roman" w:cs="Titr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22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335"/>
    <w:rPr>
      <w:rFonts w:ascii="Times New Roman" w:eastAsia="Times New Roman" w:hAnsi="Times New Roman" w:cs="Titr"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40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475</Characters>
  <Application>Microsoft Office Word</Application>
  <DocSecurity>0</DocSecurity>
  <Lines>3</Lines>
  <Paragraphs>1</Paragraphs>
  <ScaleCrop>false</ScaleCrop>
  <Company>health.gov.ir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مقدم دکتر منیژه</dc:creator>
  <cp:keywords/>
  <dc:description/>
  <cp:lastModifiedBy>dr.forood</cp:lastModifiedBy>
  <cp:revision>3</cp:revision>
  <dcterms:created xsi:type="dcterms:W3CDTF">2023-09-23T10:39:00Z</dcterms:created>
  <dcterms:modified xsi:type="dcterms:W3CDTF">2023-09-26T12:44:00Z</dcterms:modified>
</cp:coreProperties>
</file>